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Kommande jubileumsår för klubbarna inom distrikt 233</w:t>
      </w:r>
    </w:p>
    <w:p>
      <w:r/>
    </w:p>
    <w:p>
      <w:r>
        <w:t>(Upprättad 2025-08-20)</w:t>
      </w:r>
    </w:p>
    <w:p>
      <w:r/>
    </w:p>
    <w:p>
      <w:r/>
    </w:p>
    <w:p>
      <w:r/>
    </w:p>
    <w:p>
      <w:pPr>
        <w:rPr>
          <w:b/>
          <w:bCs/>
        </w:rPr>
      </w:pPr>
      <w:r>
        <w:rPr>
          <w:b/>
          <w:bCs/>
        </w:rPr>
        <w:t>Avesta 60 år juli 2027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>Bollnäs 70 år mars 2032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>Borlänge-Tunabygden 60 år nov 2032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>Falun 70 år juli 2034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>Hudiksvall 50 år mars 2026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>Ovansiljan 60 år febr 2033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>Sandviken 60 år nov 2034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" w:pos="below" w:numFmt="decimal"/>
    <w:caption w:name="Figur" w:pos="below" w:numFmt="decimal"/>
    <w:caption w:name="Bild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8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755673239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2025-08-20T06:54:52Z</dcterms:created>
  <dcterms:modified xsi:type="dcterms:W3CDTF">2025-08-20T07:00:39Z</dcterms:modified>
</cp:coreProperties>
</file>